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СРЕДНЕЕ (ПОЛНОЕ) ОБЩЕЕ</w:t>
      </w:r>
      <w:r>
        <w:rPr>
          <w:b/>
          <w:sz w:val="40"/>
          <w:szCs w:val="40"/>
        </w:rPr>
        <w:br/>
        <w:t>ОБРАЗОВАНИЕ</w:t>
      </w: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spacing w:before="120"/>
        <w:ind w:firstLine="567"/>
        <w:jc w:val="both"/>
        <w:rPr>
          <w:sz w:val="22"/>
          <w:szCs w:val="22"/>
        </w:rPr>
      </w:pPr>
    </w:p>
    <w:p w:rsidR="00075E1E" w:rsidRDefault="00075E1E">
      <w:pPr>
        <w:pStyle w:val="1"/>
        <w:pageBreakBefore/>
        <w:pBdr>
          <w:bottom w:val="single" w:sz="12" w:space="1" w:color="auto"/>
        </w:pBdr>
        <w:jc w:val="center"/>
        <w:rPr>
          <w:rFonts w:ascii="Arial" w:hAnsi="Arial"/>
          <w:i w:val="0"/>
          <w:spacing w:val="-20"/>
          <w:w w:val="90"/>
        </w:rPr>
      </w:pPr>
      <w:r>
        <w:rPr>
          <w:rFonts w:ascii="Arial" w:hAnsi="Arial"/>
          <w:i w:val="0"/>
          <w:spacing w:val="-20"/>
          <w:w w:val="90"/>
        </w:rPr>
        <w:lastRenderedPageBreak/>
        <w:t>СРЕДНЕЕ (ПОЛНОЕ) ОБЩЕЕ ОБРАЗОВАНИЕ</w:t>
      </w:r>
    </w:p>
    <w:p w:rsidR="00075E1E" w:rsidRPr="00EE7D6E" w:rsidRDefault="00EE7D6E">
      <w:pPr>
        <w:pStyle w:val="ab"/>
        <w:spacing w:before="240"/>
        <w:rPr>
          <w:sz w:val="24"/>
          <w:szCs w:val="24"/>
        </w:rPr>
      </w:pPr>
      <w:r>
        <w:rPr>
          <w:sz w:val="24"/>
          <w:szCs w:val="24"/>
        </w:rPr>
        <w:t>ОБЩИЕ ПОЛОЖЕНИЯ</w:t>
      </w:r>
    </w:p>
    <w:p w:rsidR="00075E1E" w:rsidRDefault="00075E1E">
      <w:pPr>
        <w:spacing w:before="240"/>
        <w:ind w:firstLine="567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Среднее (полное) общее образование</w:t>
      </w:r>
      <w:r>
        <w:rPr>
          <w:sz w:val="22"/>
          <w:szCs w:val="22"/>
        </w:rPr>
        <w:t xml:space="preserve"> – третья, завершающая ступень общего образов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ния.</w:t>
      </w:r>
    </w:p>
    <w:p w:rsidR="00075E1E" w:rsidRDefault="00075E1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Российской Федерации «Об образ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вании» среднее (полное) общее образование является </w:t>
      </w:r>
      <w:r>
        <w:rPr>
          <w:b/>
          <w:i/>
          <w:sz w:val="22"/>
          <w:szCs w:val="22"/>
        </w:rPr>
        <w:t>общедосту</w:t>
      </w:r>
      <w:r>
        <w:rPr>
          <w:b/>
          <w:i/>
          <w:sz w:val="22"/>
          <w:szCs w:val="22"/>
        </w:rPr>
        <w:t>п</w:t>
      </w:r>
      <w:r>
        <w:rPr>
          <w:b/>
          <w:i/>
          <w:sz w:val="22"/>
          <w:szCs w:val="22"/>
        </w:rPr>
        <w:t>ным</w:t>
      </w:r>
      <w:r>
        <w:rPr>
          <w:sz w:val="22"/>
          <w:szCs w:val="22"/>
        </w:rPr>
        <w:t>.</w:t>
      </w:r>
    </w:p>
    <w:p w:rsidR="00075E1E" w:rsidRDefault="00075E1E">
      <w:pPr>
        <w:pStyle w:val="a6"/>
        <w:spacing w:before="12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Старшая ступень общеобразовательной школы в процессе м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дернизации образования подвергается самым существенным стру</w:t>
      </w:r>
      <w:r>
        <w:rPr>
          <w:b w:val="0"/>
          <w:sz w:val="22"/>
          <w:szCs w:val="22"/>
        </w:rPr>
        <w:t>к</w:t>
      </w:r>
      <w:r>
        <w:rPr>
          <w:b w:val="0"/>
          <w:sz w:val="22"/>
          <w:szCs w:val="22"/>
        </w:rPr>
        <w:t>турным, организационным и содержательным изменениям. Соц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 xml:space="preserve">ально-педагогическая суть этих изменений – </w:t>
      </w:r>
      <w:r>
        <w:rPr>
          <w:i/>
          <w:sz w:val="22"/>
          <w:szCs w:val="22"/>
        </w:rPr>
        <w:t>обеспечение наибол</w:t>
      </w:r>
      <w:r>
        <w:rPr>
          <w:i/>
          <w:sz w:val="22"/>
          <w:szCs w:val="22"/>
        </w:rPr>
        <w:t>ь</w:t>
      </w:r>
      <w:r>
        <w:rPr>
          <w:i/>
          <w:sz w:val="22"/>
          <w:szCs w:val="22"/>
        </w:rPr>
        <w:t>шей личностной направленности и вариативности о</w:t>
      </w:r>
      <w:r>
        <w:rPr>
          <w:i/>
          <w:sz w:val="22"/>
          <w:szCs w:val="22"/>
        </w:rPr>
        <w:t>б</w:t>
      </w:r>
      <w:r>
        <w:rPr>
          <w:i/>
          <w:sz w:val="22"/>
          <w:szCs w:val="22"/>
        </w:rPr>
        <w:t>разования, его дифференциации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и индивидуализации.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Эти изменения являю</w:t>
      </w:r>
      <w:r>
        <w:rPr>
          <w:b w:val="0"/>
          <w:sz w:val="22"/>
          <w:szCs w:val="22"/>
        </w:rPr>
        <w:t>т</w:t>
      </w:r>
      <w:r>
        <w:rPr>
          <w:b w:val="0"/>
          <w:sz w:val="22"/>
          <w:szCs w:val="22"/>
        </w:rPr>
        <w:t>ся ответом на требования современного общества максимально ра</w:t>
      </w:r>
      <w:r>
        <w:rPr>
          <w:b w:val="0"/>
          <w:sz w:val="22"/>
          <w:szCs w:val="22"/>
        </w:rPr>
        <w:t>с</w:t>
      </w:r>
      <w:r>
        <w:rPr>
          <w:b w:val="0"/>
          <w:sz w:val="22"/>
          <w:szCs w:val="22"/>
        </w:rPr>
        <w:t>крыть индивидуальные способности, дарования человека и сформ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>ровать на этой основе профессионально и социально компетентную, мобильную личность, умеющую делать профессиональный и соц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>альный выбор и нести за него ответственность, сознающую и сп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собную отстаивать свою гражданскую позицию, гра</w:t>
      </w:r>
      <w:r>
        <w:rPr>
          <w:b w:val="0"/>
          <w:sz w:val="22"/>
          <w:szCs w:val="22"/>
        </w:rPr>
        <w:t>ж</w:t>
      </w:r>
      <w:r>
        <w:rPr>
          <w:b w:val="0"/>
          <w:sz w:val="22"/>
          <w:szCs w:val="22"/>
        </w:rPr>
        <w:t>данские права.</w:t>
      </w:r>
    </w:p>
    <w:p w:rsidR="00075E1E" w:rsidRDefault="00075E1E">
      <w:pPr>
        <w:pStyle w:val="a6"/>
        <w:spacing w:before="240" w:line="240" w:lineRule="auto"/>
        <w:rPr>
          <w:sz w:val="22"/>
          <w:szCs w:val="22"/>
        </w:rPr>
      </w:pPr>
      <w:r>
        <w:rPr>
          <w:b w:val="0"/>
          <w:sz w:val="22"/>
          <w:szCs w:val="22"/>
        </w:rPr>
        <w:t>Федеральный компонент направлен на реализацию следу</w:t>
      </w:r>
      <w:r>
        <w:rPr>
          <w:b w:val="0"/>
          <w:sz w:val="22"/>
          <w:szCs w:val="22"/>
        </w:rPr>
        <w:t>ю</w:t>
      </w:r>
      <w:r>
        <w:rPr>
          <w:b w:val="0"/>
          <w:sz w:val="22"/>
          <w:szCs w:val="22"/>
        </w:rPr>
        <w:t xml:space="preserve">щих основных </w:t>
      </w:r>
      <w:r>
        <w:rPr>
          <w:i/>
          <w:sz w:val="22"/>
          <w:szCs w:val="22"/>
        </w:rPr>
        <w:t>ц</w:t>
      </w:r>
      <w:r>
        <w:rPr>
          <w:i/>
          <w:sz w:val="22"/>
          <w:szCs w:val="22"/>
        </w:rPr>
        <w:t>е</w:t>
      </w:r>
      <w:r>
        <w:rPr>
          <w:i/>
          <w:sz w:val="22"/>
          <w:szCs w:val="22"/>
        </w:rPr>
        <w:t>лей:</w:t>
      </w:r>
    </w:p>
    <w:p w:rsidR="00075E1E" w:rsidRDefault="00075E1E" w:rsidP="000C2CE8">
      <w:pPr>
        <w:pStyle w:val="a6"/>
        <w:numPr>
          <w:ilvl w:val="0"/>
          <w:numId w:val="1"/>
        </w:numPr>
        <w:tabs>
          <w:tab w:val="clear" w:pos="9349"/>
        </w:tabs>
        <w:spacing w:before="60" w:line="240" w:lineRule="auto"/>
        <w:rPr>
          <w:b w:val="0"/>
          <w:sz w:val="22"/>
          <w:szCs w:val="22"/>
        </w:rPr>
      </w:pPr>
      <w:r>
        <w:rPr>
          <w:i/>
          <w:sz w:val="22"/>
          <w:szCs w:val="22"/>
        </w:rPr>
        <w:t>формирование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у </w:t>
      </w:r>
      <w:proofErr w:type="gramStart"/>
      <w:r>
        <w:rPr>
          <w:b w:val="0"/>
          <w:sz w:val="22"/>
          <w:szCs w:val="22"/>
        </w:rPr>
        <w:t>обучающихся</w:t>
      </w:r>
      <w:proofErr w:type="gramEnd"/>
      <w:r>
        <w:rPr>
          <w:b w:val="0"/>
          <w:sz w:val="22"/>
          <w:szCs w:val="22"/>
        </w:rPr>
        <w:t xml:space="preserve"> гражданской ответственн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сти и правового самосознания, духовности и культуры, самосто</w:t>
      </w:r>
      <w:r>
        <w:rPr>
          <w:b w:val="0"/>
          <w:sz w:val="22"/>
          <w:szCs w:val="22"/>
        </w:rPr>
        <w:t>я</w:t>
      </w:r>
      <w:r>
        <w:rPr>
          <w:b w:val="0"/>
          <w:sz w:val="22"/>
          <w:szCs w:val="22"/>
        </w:rPr>
        <w:t>тельности, инициативности, способности к успешной соци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лизации в о</w:t>
      </w:r>
      <w:r>
        <w:rPr>
          <w:b w:val="0"/>
          <w:sz w:val="22"/>
          <w:szCs w:val="22"/>
        </w:rPr>
        <w:t>б</w:t>
      </w:r>
      <w:r>
        <w:rPr>
          <w:b w:val="0"/>
          <w:sz w:val="22"/>
          <w:szCs w:val="22"/>
        </w:rPr>
        <w:t>ществе;</w:t>
      </w:r>
    </w:p>
    <w:p w:rsidR="00075E1E" w:rsidRDefault="00075E1E" w:rsidP="000C2CE8">
      <w:pPr>
        <w:pStyle w:val="a6"/>
        <w:numPr>
          <w:ilvl w:val="0"/>
          <w:numId w:val="1"/>
        </w:numPr>
        <w:tabs>
          <w:tab w:val="clear" w:pos="9349"/>
        </w:tabs>
        <w:spacing w:before="60" w:line="240" w:lineRule="auto"/>
        <w:rPr>
          <w:b w:val="0"/>
          <w:sz w:val="22"/>
          <w:szCs w:val="22"/>
        </w:rPr>
      </w:pPr>
      <w:r>
        <w:rPr>
          <w:i/>
          <w:sz w:val="22"/>
          <w:szCs w:val="22"/>
        </w:rPr>
        <w:t xml:space="preserve">дифференциация </w:t>
      </w:r>
      <w:r>
        <w:rPr>
          <w:b w:val="0"/>
          <w:sz w:val="22"/>
          <w:szCs w:val="22"/>
        </w:rPr>
        <w:t>обучения с широкими и гибкими возможн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стями построения старшеклассниками индивидуальных обр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зовательных программ в соответствии с их способностями, склонностями и потребн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стями;</w:t>
      </w:r>
    </w:p>
    <w:p w:rsidR="00075E1E" w:rsidRDefault="00075E1E" w:rsidP="000C2CE8">
      <w:pPr>
        <w:pStyle w:val="a6"/>
        <w:numPr>
          <w:ilvl w:val="0"/>
          <w:numId w:val="1"/>
        </w:numPr>
        <w:tabs>
          <w:tab w:val="clear" w:pos="9349"/>
        </w:tabs>
        <w:spacing w:before="60" w:line="240" w:lineRule="auto"/>
        <w:rPr>
          <w:b w:val="0"/>
          <w:sz w:val="22"/>
          <w:szCs w:val="22"/>
        </w:rPr>
      </w:pPr>
      <w:proofErr w:type="gramStart"/>
      <w:r>
        <w:rPr>
          <w:i/>
          <w:sz w:val="22"/>
          <w:szCs w:val="22"/>
        </w:rPr>
        <w:t>обеспечение</w:t>
      </w:r>
      <w:r>
        <w:rPr>
          <w:sz w:val="22"/>
          <w:szCs w:val="22"/>
        </w:rPr>
        <w:t xml:space="preserve"> </w:t>
      </w:r>
      <w:r>
        <w:rPr>
          <w:b w:val="0"/>
          <w:bCs/>
          <w:sz w:val="22"/>
          <w:szCs w:val="22"/>
        </w:rPr>
        <w:t xml:space="preserve">обучающимся </w:t>
      </w:r>
      <w:r>
        <w:rPr>
          <w:b w:val="0"/>
          <w:sz w:val="22"/>
          <w:szCs w:val="22"/>
        </w:rPr>
        <w:t>равных возможностей для их п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следующего профессионального образования и професси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нальной деятельности, том числе с учетом реальных потре</w:t>
      </w:r>
      <w:r>
        <w:rPr>
          <w:b w:val="0"/>
          <w:sz w:val="22"/>
          <w:szCs w:val="22"/>
        </w:rPr>
        <w:t>б</w:t>
      </w:r>
      <w:r>
        <w:rPr>
          <w:b w:val="0"/>
          <w:sz w:val="22"/>
          <w:szCs w:val="22"/>
        </w:rPr>
        <w:t>ностей рынка труда.</w:t>
      </w:r>
      <w:proofErr w:type="gramEnd"/>
    </w:p>
    <w:p w:rsidR="00075E1E" w:rsidRDefault="00075E1E">
      <w:pPr>
        <w:pStyle w:val="a6"/>
        <w:spacing w:before="240" w:line="240" w:lineRule="auto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Учебные предметы федерального компонента представлены на двух уровнях – </w:t>
      </w:r>
      <w:r>
        <w:rPr>
          <w:i/>
          <w:sz w:val="22"/>
          <w:szCs w:val="22"/>
        </w:rPr>
        <w:t>базовом</w:t>
      </w:r>
      <w:r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и</w:t>
      </w:r>
      <w:r>
        <w:rPr>
          <w:b w:val="0"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профильном.</w:t>
      </w:r>
      <w:r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Оба уровня ста</w:t>
      </w:r>
      <w:r>
        <w:rPr>
          <w:b w:val="0"/>
          <w:sz w:val="22"/>
          <w:szCs w:val="22"/>
        </w:rPr>
        <w:t>н</w:t>
      </w:r>
      <w:r>
        <w:rPr>
          <w:b w:val="0"/>
          <w:sz w:val="22"/>
          <w:szCs w:val="22"/>
        </w:rPr>
        <w:t xml:space="preserve">дарта имеют </w:t>
      </w:r>
      <w:r>
        <w:rPr>
          <w:i/>
          <w:sz w:val="22"/>
          <w:szCs w:val="22"/>
        </w:rPr>
        <w:t>общеобразовательный характер,</w:t>
      </w:r>
      <w:r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однако они ориентиров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ны на приоритетное решение разных комплексов з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дач.</w:t>
      </w:r>
    </w:p>
    <w:p w:rsidR="00075E1E" w:rsidRDefault="00075E1E">
      <w:pPr>
        <w:pStyle w:val="a6"/>
        <w:spacing w:before="60" w:line="240" w:lineRule="auto"/>
        <w:rPr>
          <w:b w:val="0"/>
          <w:sz w:val="22"/>
          <w:szCs w:val="22"/>
        </w:rPr>
      </w:pPr>
      <w:r>
        <w:rPr>
          <w:i/>
          <w:sz w:val="22"/>
          <w:szCs w:val="22"/>
        </w:rPr>
        <w:t>Базовый уровень</w:t>
      </w:r>
      <w:r>
        <w:rPr>
          <w:b w:val="0"/>
          <w:sz w:val="22"/>
          <w:szCs w:val="22"/>
        </w:rPr>
        <w:t xml:space="preserve"> стандарта учебного предмета ориентир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ван на формирование общей культуры и в большей степени связан с м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>ровоззренческими, воспитательными и развивающими задачами о</w:t>
      </w:r>
      <w:r>
        <w:rPr>
          <w:b w:val="0"/>
          <w:sz w:val="22"/>
          <w:szCs w:val="22"/>
        </w:rPr>
        <w:t>б</w:t>
      </w:r>
      <w:r>
        <w:rPr>
          <w:b w:val="0"/>
          <w:sz w:val="22"/>
          <w:szCs w:val="22"/>
        </w:rPr>
        <w:t>щего образования, задачами социализации.</w:t>
      </w:r>
    </w:p>
    <w:p w:rsidR="00075E1E" w:rsidRDefault="00075E1E">
      <w:pPr>
        <w:pStyle w:val="a6"/>
        <w:spacing w:before="60" w:line="240" w:lineRule="auto"/>
        <w:rPr>
          <w:b w:val="0"/>
          <w:sz w:val="22"/>
          <w:szCs w:val="22"/>
        </w:rPr>
      </w:pPr>
      <w:r>
        <w:rPr>
          <w:i/>
          <w:sz w:val="22"/>
          <w:szCs w:val="22"/>
        </w:rPr>
        <w:t>Профильный уровень</w:t>
      </w:r>
      <w:r>
        <w:rPr>
          <w:b w:val="0"/>
          <w:sz w:val="22"/>
          <w:szCs w:val="22"/>
        </w:rPr>
        <w:t xml:space="preserve"> стандарта учебного предмета выбирае</w:t>
      </w:r>
      <w:r>
        <w:rPr>
          <w:b w:val="0"/>
          <w:sz w:val="22"/>
          <w:szCs w:val="22"/>
        </w:rPr>
        <w:t>т</w:t>
      </w:r>
      <w:r>
        <w:rPr>
          <w:b w:val="0"/>
          <w:sz w:val="22"/>
          <w:szCs w:val="22"/>
        </w:rPr>
        <w:t>ся исходя из личных склонностей, потребностей учащегося и орие</w:t>
      </w:r>
      <w:r>
        <w:rPr>
          <w:b w:val="0"/>
          <w:sz w:val="22"/>
          <w:szCs w:val="22"/>
        </w:rPr>
        <w:t>н</w:t>
      </w:r>
      <w:r>
        <w:rPr>
          <w:b w:val="0"/>
          <w:sz w:val="22"/>
          <w:szCs w:val="22"/>
        </w:rPr>
        <w:t>тирован на его подготовку к последующему профессиональному образованию или професси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нальной деятельности.</w:t>
      </w:r>
    </w:p>
    <w:p w:rsidR="00075E1E" w:rsidRDefault="00075E1E">
      <w:pPr>
        <w:pStyle w:val="a6"/>
        <w:spacing w:before="12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Общеобразовательные учреждения исходя из своих возмо</w:t>
      </w:r>
      <w:r>
        <w:rPr>
          <w:b w:val="0"/>
          <w:sz w:val="22"/>
          <w:szCs w:val="22"/>
        </w:rPr>
        <w:t>ж</w:t>
      </w:r>
      <w:r>
        <w:rPr>
          <w:b w:val="0"/>
          <w:sz w:val="22"/>
          <w:szCs w:val="22"/>
        </w:rPr>
        <w:t xml:space="preserve">ностей и образовательных </w:t>
      </w:r>
      <w:proofErr w:type="gramStart"/>
      <w:r>
        <w:rPr>
          <w:b w:val="0"/>
          <w:sz w:val="22"/>
          <w:szCs w:val="22"/>
        </w:rPr>
        <w:t>запросов</w:t>
      </w:r>
      <w:proofErr w:type="gramEnd"/>
      <w:r>
        <w:rPr>
          <w:b w:val="0"/>
          <w:sz w:val="22"/>
          <w:szCs w:val="22"/>
        </w:rPr>
        <w:t xml:space="preserve"> обучающихся и их р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>дителей (законных представителей) самостоятельно формируют профили обучения (определенный набор пре</w:t>
      </w:r>
      <w:r>
        <w:rPr>
          <w:b w:val="0"/>
          <w:sz w:val="22"/>
          <w:szCs w:val="22"/>
        </w:rPr>
        <w:t>д</w:t>
      </w:r>
      <w:r>
        <w:rPr>
          <w:b w:val="0"/>
          <w:sz w:val="22"/>
          <w:szCs w:val="22"/>
        </w:rPr>
        <w:t>метов, изучаемых на базовом или профильном уровнях).</w:t>
      </w:r>
    </w:p>
    <w:p w:rsidR="00075E1E" w:rsidRDefault="00075E1E">
      <w:pPr>
        <w:pStyle w:val="a6"/>
        <w:spacing w:before="360" w:line="240" w:lineRule="auto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t>Федеральный компонент государственного стандарта среднего (полного) общего образования установлен по следующ</w:t>
      </w:r>
      <w:r w:rsidR="008113B6">
        <w:rPr>
          <w:b w:val="0"/>
          <w:sz w:val="22"/>
          <w:szCs w:val="22"/>
        </w:rPr>
        <w:t>им</w:t>
      </w:r>
      <w:r>
        <w:rPr>
          <w:b w:val="0"/>
          <w:sz w:val="22"/>
          <w:szCs w:val="22"/>
        </w:rPr>
        <w:t xml:space="preserve"> </w:t>
      </w:r>
      <w:r>
        <w:rPr>
          <w:i/>
          <w:sz w:val="22"/>
          <w:szCs w:val="22"/>
        </w:rPr>
        <w:t>учебны</w:t>
      </w:r>
      <w:r w:rsidR="008113B6">
        <w:rPr>
          <w:i/>
          <w:sz w:val="22"/>
          <w:szCs w:val="22"/>
        </w:rPr>
        <w:t>м</w:t>
      </w:r>
      <w:r>
        <w:rPr>
          <w:i/>
          <w:sz w:val="22"/>
          <w:szCs w:val="22"/>
        </w:rPr>
        <w:t xml:space="preserve"> предмет</w:t>
      </w:r>
      <w:r w:rsidR="008113B6">
        <w:rPr>
          <w:i/>
          <w:sz w:val="22"/>
          <w:szCs w:val="22"/>
        </w:rPr>
        <w:t>ам</w:t>
      </w:r>
      <w:r>
        <w:rPr>
          <w:i/>
          <w:sz w:val="22"/>
          <w:szCs w:val="22"/>
        </w:rPr>
        <w:t>:</w:t>
      </w:r>
      <w:r>
        <w:rPr>
          <w:b w:val="0"/>
          <w:sz w:val="22"/>
          <w:szCs w:val="22"/>
        </w:rPr>
        <w:t xml:space="preserve"> </w:t>
      </w:r>
      <w:proofErr w:type="gramStart"/>
      <w:r>
        <w:rPr>
          <w:b w:val="0"/>
          <w:i/>
          <w:sz w:val="22"/>
          <w:szCs w:val="22"/>
        </w:rPr>
        <w:t>Русский язык, Литература, Иностранный язык, М</w:t>
      </w:r>
      <w:r>
        <w:rPr>
          <w:b w:val="0"/>
          <w:i/>
          <w:sz w:val="22"/>
          <w:szCs w:val="22"/>
        </w:rPr>
        <w:t>а</w:t>
      </w:r>
      <w:r>
        <w:rPr>
          <w:b w:val="0"/>
          <w:i/>
          <w:sz w:val="22"/>
          <w:szCs w:val="22"/>
        </w:rPr>
        <w:t xml:space="preserve">тематика, </w:t>
      </w:r>
      <w:r w:rsidR="003F5CF1">
        <w:rPr>
          <w:b w:val="0"/>
          <w:i/>
          <w:sz w:val="22"/>
          <w:szCs w:val="22"/>
        </w:rPr>
        <w:t xml:space="preserve">Информатика и ИКТ, </w:t>
      </w:r>
      <w:r>
        <w:rPr>
          <w:b w:val="0"/>
          <w:i/>
          <w:sz w:val="22"/>
          <w:szCs w:val="22"/>
        </w:rPr>
        <w:t>История, Общество</w:t>
      </w:r>
      <w:r w:rsidR="003F5CF1">
        <w:rPr>
          <w:b w:val="0"/>
          <w:i/>
          <w:sz w:val="22"/>
          <w:szCs w:val="22"/>
        </w:rPr>
        <w:t>знание</w:t>
      </w:r>
      <w:r>
        <w:rPr>
          <w:b w:val="0"/>
          <w:i/>
          <w:sz w:val="22"/>
          <w:szCs w:val="22"/>
        </w:rPr>
        <w:t>, Эк</w:t>
      </w:r>
      <w:r>
        <w:rPr>
          <w:b w:val="0"/>
          <w:i/>
          <w:sz w:val="22"/>
          <w:szCs w:val="22"/>
        </w:rPr>
        <w:t>о</w:t>
      </w:r>
      <w:r>
        <w:rPr>
          <w:b w:val="0"/>
          <w:i/>
          <w:sz w:val="22"/>
          <w:szCs w:val="22"/>
        </w:rPr>
        <w:t>номика, Право, География, Биология, Физика, Химия, Естествозн</w:t>
      </w:r>
      <w:r>
        <w:rPr>
          <w:b w:val="0"/>
          <w:i/>
          <w:sz w:val="22"/>
          <w:szCs w:val="22"/>
        </w:rPr>
        <w:t>а</w:t>
      </w:r>
      <w:r>
        <w:rPr>
          <w:b w:val="0"/>
          <w:i/>
          <w:sz w:val="22"/>
          <w:szCs w:val="22"/>
        </w:rPr>
        <w:t xml:space="preserve">ние, Мировая художественная культура, Технология, </w:t>
      </w:r>
      <w:r w:rsidR="003F5CF1">
        <w:rPr>
          <w:b w:val="0"/>
          <w:i/>
          <w:sz w:val="22"/>
          <w:szCs w:val="22"/>
        </w:rPr>
        <w:t>Основы без</w:t>
      </w:r>
      <w:r w:rsidR="003F5CF1">
        <w:rPr>
          <w:b w:val="0"/>
          <w:i/>
          <w:sz w:val="22"/>
          <w:szCs w:val="22"/>
        </w:rPr>
        <w:t>о</w:t>
      </w:r>
      <w:r w:rsidR="003F5CF1">
        <w:rPr>
          <w:b w:val="0"/>
          <w:i/>
          <w:sz w:val="22"/>
          <w:szCs w:val="22"/>
        </w:rPr>
        <w:t>пасности жизнедеятельности</w:t>
      </w:r>
      <w:r>
        <w:rPr>
          <w:b w:val="0"/>
          <w:i/>
          <w:sz w:val="22"/>
          <w:szCs w:val="22"/>
        </w:rPr>
        <w:t>, Ф</w:t>
      </w:r>
      <w:r>
        <w:rPr>
          <w:b w:val="0"/>
          <w:i/>
          <w:sz w:val="22"/>
          <w:szCs w:val="22"/>
        </w:rPr>
        <w:t>и</w:t>
      </w:r>
      <w:r>
        <w:rPr>
          <w:b w:val="0"/>
          <w:i/>
          <w:sz w:val="22"/>
          <w:szCs w:val="22"/>
        </w:rPr>
        <w:t>зическая культура.</w:t>
      </w:r>
      <w:proofErr w:type="gramEnd"/>
    </w:p>
    <w:p w:rsidR="00075E1E" w:rsidRDefault="00075E1E" w:rsidP="008113B6">
      <w:pPr>
        <w:pStyle w:val="a6"/>
        <w:tabs>
          <w:tab w:val="clear" w:pos="1092"/>
        </w:tabs>
        <w:spacing w:before="60" w:line="240" w:lineRule="auto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t xml:space="preserve">Учебный предмет </w:t>
      </w:r>
      <w:r>
        <w:rPr>
          <w:b w:val="0"/>
          <w:i/>
          <w:sz w:val="22"/>
          <w:szCs w:val="22"/>
        </w:rPr>
        <w:t>Естествознание</w:t>
      </w:r>
      <w:r>
        <w:rPr>
          <w:b w:val="0"/>
          <w:sz w:val="22"/>
          <w:szCs w:val="22"/>
        </w:rPr>
        <w:t xml:space="preserve"> представлен только на б</w:t>
      </w:r>
      <w:r>
        <w:rPr>
          <w:b w:val="0"/>
          <w:sz w:val="22"/>
          <w:szCs w:val="22"/>
        </w:rPr>
        <w:t>а</w:t>
      </w:r>
      <w:r>
        <w:rPr>
          <w:b w:val="0"/>
          <w:sz w:val="22"/>
          <w:szCs w:val="22"/>
        </w:rPr>
        <w:t>зовом уровне. По выбору образовательного учреждения он м</w:t>
      </w:r>
      <w:r>
        <w:rPr>
          <w:b w:val="0"/>
          <w:sz w:val="22"/>
          <w:szCs w:val="22"/>
        </w:rPr>
        <w:t>о</w:t>
      </w:r>
      <w:r>
        <w:rPr>
          <w:b w:val="0"/>
          <w:sz w:val="22"/>
          <w:szCs w:val="22"/>
        </w:rPr>
        <w:t xml:space="preserve">жет изучаться вместо учебных предметов базового уровня </w:t>
      </w:r>
      <w:r>
        <w:rPr>
          <w:b w:val="0"/>
          <w:i/>
          <w:sz w:val="22"/>
          <w:szCs w:val="22"/>
        </w:rPr>
        <w:t>Физика, Х</w:t>
      </w:r>
      <w:r>
        <w:rPr>
          <w:b w:val="0"/>
          <w:i/>
          <w:sz w:val="22"/>
          <w:szCs w:val="22"/>
        </w:rPr>
        <w:t>и</w:t>
      </w:r>
      <w:r>
        <w:rPr>
          <w:b w:val="0"/>
          <w:i/>
          <w:sz w:val="22"/>
          <w:szCs w:val="22"/>
        </w:rPr>
        <w:t>мия</w:t>
      </w:r>
      <w:r w:rsidR="008113B6">
        <w:rPr>
          <w:b w:val="0"/>
          <w:i/>
          <w:sz w:val="22"/>
          <w:szCs w:val="22"/>
        </w:rPr>
        <w:t xml:space="preserve"> </w:t>
      </w:r>
      <w:r w:rsidR="008113B6">
        <w:rPr>
          <w:b w:val="0"/>
          <w:sz w:val="22"/>
          <w:szCs w:val="22"/>
        </w:rPr>
        <w:t>и</w:t>
      </w:r>
      <w:r>
        <w:rPr>
          <w:b w:val="0"/>
          <w:i/>
          <w:sz w:val="22"/>
          <w:szCs w:val="22"/>
        </w:rPr>
        <w:t xml:space="preserve"> Биология.</w:t>
      </w:r>
    </w:p>
    <w:p w:rsidR="00075E1E" w:rsidRDefault="00075E1E">
      <w:pPr>
        <w:pStyle w:val="a6"/>
        <w:spacing w:before="60" w:line="240" w:lineRule="auto"/>
        <w:rPr>
          <w:b w:val="0"/>
          <w:i/>
          <w:sz w:val="22"/>
          <w:szCs w:val="22"/>
        </w:rPr>
      </w:pPr>
      <w:r>
        <w:rPr>
          <w:b w:val="0"/>
          <w:sz w:val="22"/>
          <w:szCs w:val="22"/>
        </w:rPr>
        <w:t xml:space="preserve">Для всех профилей </w:t>
      </w:r>
      <w:r>
        <w:rPr>
          <w:i/>
          <w:sz w:val="22"/>
          <w:szCs w:val="22"/>
        </w:rPr>
        <w:t>обязательными для изучения на б</w:t>
      </w:r>
      <w:r>
        <w:rPr>
          <w:i/>
          <w:sz w:val="22"/>
          <w:szCs w:val="22"/>
        </w:rPr>
        <w:t>а</w:t>
      </w:r>
      <w:r>
        <w:rPr>
          <w:i/>
          <w:sz w:val="22"/>
          <w:szCs w:val="22"/>
        </w:rPr>
        <w:t>зовом уровне являются следующие учебные предметы:</w:t>
      </w:r>
      <w:r>
        <w:rPr>
          <w:b w:val="0"/>
          <w:sz w:val="22"/>
          <w:szCs w:val="22"/>
        </w:rPr>
        <w:t xml:space="preserve"> </w:t>
      </w:r>
      <w:r>
        <w:rPr>
          <w:b w:val="0"/>
          <w:i/>
          <w:sz w:val="22"/>
          <w:szCs w:val="22"/>
        </w:rPr>
        <w:t>Русский язык, Литература, Иностранный язык, Математика, История</w:t>
      </w:r>
      <w:r w:rsidR="003F5CF1">
        <w:rPr>
          <w:b w:val="0"/>
          <w:i/>
          <w:sz w:val="22"/>
          <w:szCs w:val="22"/>
        </w:rPr>
        <w:t>, Физич</w:t>
      </w:r>
      <w:r w:rsidR="003F5CF1">
        <w:rPr>
          <w:b w:val="0"/>
          <w:i/>
          <w:sz w:val="22"/>
          <w:szCs w:val="22"/>
        </w:rPr>
        <w:t>е</w:t>
      </w:r>
      <w:r w:rsidR="003F5CF1">
        <w:rPr>
          <w:b w:val="0"/>
          <w:i/>
          <w:sz w:val="22"/>
          <w:szCs w:val="22"/>
        </w:rPr>
        <w:t>ская культура</w:t>
      </w:r>
      <w:r>
        <w:rPr>
          <w:b w:val="0"/>
          <w:i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(если какие-либо из этих учебных предметов не в</w:t>
      </w:r>
      <w:r>
        <w:rPr>
          <w:b w:val="0"/>
          <w:sz w:val="22"/>
          <w:szCs w:val="22"/>
        </w:rPr>
        <w:t>ы</w:t>
      </w:r>
      <w:r>
        <w:rPr>
          <w:b w:val="0"/>
          <w:sz w:val="22"/>
          <w:szCs w:val="22"/>
        </w:rPr>
        <w:t>браны для изучения на профильном уровне)</w:t>
      </w:r>
      <w:r>
        <w:rPr>
          <w:b w:val="0"/>
          <w:i/>
          <w:sz w:val="22"/>
          <w:szCs w:val="22"/>
        </w:rPr>
        <w:t xml:space="preserve">, </w:t>
      </w:r>
      <w:r>
        <w:rPr>
          <w:b w:val="0"/>
          <w:iCs/>
          <w:sz w:val="22"/>
          <w:szCs w:val="22"/>
        </w:rPr>
        <w:t>а также интегрирова</w:t>
      </w:r>
      <w:r>
        <w:rPr>
          <w:b w:val="0"/>
          <w:iCs/>
          <w:sz w:val="22"/>
          <w:szCs w:val="22"/>
        </w:rPr>
        <w:t>н</w:t>
      </w:r>
      <w:r>
        <w:rPr>
          <w:b w:val="0"/>
          <w:iCs/>
          <w:sz w:val="22"/>
          <w:szCs w:val="22"/>
        </w:rPr>
        <w:t>ны</w:t>
      </w:r>
      <w:r w:rsidR="003F5CF1">
        <w:rPr>
          <w:b w:val="0"/>
          <w:iCs/>
          <w:sz w:val="22"/>
          <w:szCs w:val="22"/>
        </w:rPr>
        <w:t>е</w:t>
      </w:r>
      <w:r>
        <w:rPr>
          <w:b w:val="0"/>
          <w:iCs/>
          <w:sz w:val="22"/>
          <w:szCs w:val="22"/>
        </w:rPr>
        <w:t xml:space="preserve"> курс</w:t>
      </w:r>
      <w:r w:rsidR="003F5CF1">
        <w:rPr>
          <w:b w:val="0"/>
          <w:iCs/>
          <w:sz w:val="22"/>
          <w:szCs w:val="22"/>
        </w:rPr>
        <w:t>ы</w:t>
      </w:r>
      <w:r>
        <w:rPr>
          <w:b w:val="0"/>
          <w:iCs/>
          <w:sz w:val="22"/>
          <w:szCs w:val="22"/>
        </w:rPr>
        <w:t xml:space="preserve"> </w:t>
      </w:r>
      <w:r>
        <w:rPr>
          <w:b w:val="0"/>
          <w:i/>
          <w:sz w:val="22"/>
          <w:szCs w:val="22"/>
        </w:rPr>
        <w:t>Общество</w:t>
      </w:r>
      <w:r w:rsidR="003F5CF1">
        <w:rPr>
          <w:b w:val="0"/>
          <w:i/>
          <w:sz w:val="22"/>
          <w:szCs w:val="22"/>
        </w:rPr>
        <w:t>знание</w:t>
      </w:r>
      <w:r>
        <w:rPr>
          <w:b w:val="0"/>
          <w:i/>
          <w:sz w:val="22"/>
          <w:szCs w:val="22"/>
        </w:rPr>
        <w:t xml:space="preserve"> (включая экономику и право)</w:t>
      </w:r>
      <w:r>
        <w:rPr>
          <w:b w:val="0"/>
          <w:sz w:val="22"/>
          <w:szCs w:val="22"/>
        </w:rPr>
        <w:t xml:space="preserve"> и </w:t>
      </w:r>
      <w:r>
        <w:rPr>
          <w:b w:val="0"/>
          <w:i/>
          <w:sz w:val="22"/>
          <w:szCs w:val="22"/>
        </w:rPr>
        <w:t>Естес</w:t>
      </w:r>
      <w:r>
        <w:rPr>
          <w:b w:val="0"/>
          <w:i/>
          <w:sz w:val="22"/>
          <w:szCs w:val="22"/>
        </w:rPr>
        <w:t>т</w:t>
      </w:r>
      <w:r>
        <w:rPr>
          <w:b w:val="0"/>
          <w:i/>
          <w:sz w:val="22"/>
          <w:szCs w:val="22"/>
        </w:rPr>
        <w:t>вознание.</w:t>
      </w:r>
    </w:p>
    <w:p w:rsidR="00075E1E" w:rsidRDefault="00075E1E">
      <w:pPr>
        <w:pStyle w:val="a6"/>
        <w:spacing w:before="6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Остальные учебные предметы на базовом уровне изучаются по выбору.</w:t>
      </w:r>
    </w:p>
    <w:p w:rsidR="00075E1E" w:rsidRDefault="00075E1E">
      <w:pPr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Среднее (полное) общее образование завершается </w:t>
      </w:r>
      <w:r>
        <w:rPr>
          <w:b/>
          <w:i/>
          <w:sz w:val="22"/>
          <w:szCs w:val="22"/>
        </w:rPr>
        <w:t>обязател</w:t>
      </w:r>
      <w:r>
        <w:rPr>
          <w:b/>
          <w:i/>
          <w:sz w:val="22"/>
          <w:szCs w:val="22"/>
        </w:rPr>
        <w:t>ь</w:t>
      </w:r>
      <w:r>
        <w:rPr>
          <w:b/>
          <w:i/>
          <w:sz w:val="22"/>
          <w:szCs w:val="22"/>
        </w:rPr>
        <w:t>ной итоговой государственной аттестацией</w:t>
      </w:r>
      <w:r>
        <w:rPr>
          <w:sz w:val="22"/>
          <w:szCs w:val="22"/>
        </w:rPr>
        <w:t xml:space="preserve"> выпускников. Тр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бования к уровню подготовки выпускников н</w:t>
      </w:r>
      <w:r>
        <w:rPr>
          <w:sz w:val="22"/>
          <w:szCs w:val="22"/>
        </w:rPr>
        <w:t>а</w:t>
      </w:r>
      <w:r>
        <w:rPr>
          <w:sz w:val="22"/>
          <w:szCs w:val="22"/>
        </w:rPr>
        <w:t>стоящего стандарта являются основой разработки контрольно-измерительных матери</w:t>
      </w:r>
      <w:r>
        <w:rPr>
          <w:sz w:val="22"/>
          <w:szCs w:val="22"/>
        </w:rPr>
        <w:t>а</w:t>
      </w:r>
      <w:r>
        <w:rPr>
          <w:sz w:val="22"/>
          <w:szCs w:val="22"/>
        </w:rPr>
        <w:t>лов указанной аттестации.</w:t>
      </w:r>
    </w:p>
    <w:p w:rsidR="00075E1E" w:rsidRDefault="00075E1E">
      <w:pPr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Обучающиеся, </w:t>
      </w:r>
      <w:r>
        <w:rPr>
          <w:b/>
          <w:i/>
          <w:sz w:val="22"/>
          <w:szCs w:val="22"/>
        </w:rPr>
        <w:t>завершившие</w:t>
      </w:r>
      <w:r>
        <w:rPr>
          <w:sz w:val="22"/>
          <w:szCs w:val="22"/>
        </w:rPr>
        <w:t xml:space="preserve"> среднее (полное) общее образ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вание и выполнившие в полном объеме требования к уровню подг</w:t>
      </w:r>
      <w:r>
        <w:rPr>
          <w:sz w:val="22"/>
          <w:szCs w:val="22"/>
        </w:rPr>
        <w:t>о</w:t>
      </w:r>
      <w:r>
        <w:rPr>
          <w:sz w:val="22"/>
          <w:szCs w:val="22"/>
        </w:rPr>
        <w:t>товки выпускников, вправе продолжить обучение на ступенях н</w:t>
      </w:r>
      <w:r>
        <w:rPr>
          <w:sz w:val="22"/>
          <w:szCs w:val="22"/>
        </w:rPr>
        <w:t>а</w:t>
      </w:r>
      <w:r>
        <w:rPr>
          <w:sz w:val="22"/>
          <w:szCs w:val="22"/>
        </w:rPr>
        <w:t>чального, среднего и высшего профессионального образ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вания.</w:t>
      </w:r>
    </w:p>
    <w:p w:rsidR="00075E1E" w:rsidRPr="00075E1E" w:rsidRDefault="00075E1E" w:rsidP="00075E1E">
      <w:pPr>
        <w:ind w:firstLine="567"/>
        <w:jc w:val="both"/>
        <w:rPr>
          <w:sz w:val="22"/>
          <w:szCs w:val="22"/>
        </w:rPr>
      </w:pPr>
    </w:p>
    <w:p w:rsidR="00075E1E" w:rsidRDefault="00075E1E">
      <w:pPr>
        <w:ind w:firstLine="567"/>
        <w:jc w:val="both"/>
        <w:rPr>
          <w:sz w:val="22"/>
          <w:szCs w:val="22"/>
        </w:rPr>
      </w:pPr>
    </w:p>
    <w:p w:rsidR="00075E1E" w:rsidRDefault="00075E1E">
      <w:pPr>
        <w:ind w:firstLine="567"/>
        <w:jc w:val="both"/>
        <w:rPr>
          <w:sz w:val="22"/>
          <w:szCs w:val="22"/>
        </w:rPr>
      </w:pPr>
    </w:p>
    <w:sectPr w:rsidR="00075E1E">
      <w:footerReference w:type="even" r:id="rId7"/>
      <w:footerReference w:type="default" r:id="rId8"/>
      <w:footnotePr>
        <w:numRestart w:val="eachPage"/>
      </w:footnotePr>
      <w:pgSz w:w="11906" w:h="16838"/>
      <w:pgMar w:top="3595" w:right="2693" w:bottom="3402" w:left="2699" w:header="709" w:footer="2931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C2CE8">
      <w:r>
        <w:separator/>
      </w:r>
    </w:p>
  </w:endnote>
  <w:endnote w:type="continuationSeparator" w:id="0">
    <w:p w:rsidR="00000000" w:rsidRDefault="000C2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E1E" w:rsidRDefault="00075E1E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5E1E" w:rsidRDefault="00075E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E1E" w:rsidRDefault="00075E1E">
    <w:pPr>
      <w:pStyle w:val="a9"/>
      <w:framePr w:wrap="around" w:vAnchor="text" w:hAnchor="margin" w:xAlign="center" w:y="1"/>
      <w:rPr>
        <w:rStyle w:val="a8"/>
        <w:sz w:val="22"/>
        <w:szCs w:val="22"/>
      </w:rPr>
    </w:pPr>
    <w:r>
      <w:rPr>
        <w:rStyle w:val="a8"/>
        <w:sz w:val="22"/>
        <w:szCs w:val="22"/>
      </w:rPr>
      <w:fldChar w:fldCharType="begin"/>
    </w:r>
    <w:r>
      <w:rPr>
        <w:rStyle w:val="a8"/>
        <w:sz w:val="22"/>
        <w:szCs w:val="22"/>
      </w:rPr>
      <w:instrText xml:space="preserve">PAGE  </w:instrText>
    </w:r>
    <w:r>
      <w:rPr>
        <w:rStyle w:val="a8"/>
        <w:sz w:val="22"/>
        <w:szCs w:val="22"/>
      </w:rPr>
      <w:fldChar w:fldCharType="separate"/>
    </w:r>
    <w:r w:rsidR="000C2CE8">
      <w:rPr>
        <w:rStyle w:val="a8"/>
        <w:noProof/>
        <w:sz w:val="22"/>
        <w:szCs w:val="22"/>
      </w:rPr>
      <w:t>5</w:t>
    </w:r>
    <w:r>
      <w:rPr>
        <w:rStyle w:val="a8"/>
        <w:sz w:val="22"/>
        <w:szCs w:val="22"/>
      </w:rPr>
      <w:fldChar w:fldCharType="end"/>
    </w:r>
  </w:p>
  <w:p w:rsidR="00075E1E" w:rsidRDefault="00075E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C2CE8">
      <w:r>
        <w:separator/>
      </w:r>
    </w:p>
  </w:footnote>
  <w:footnote w:type="continuationSeparator" w:id="0">
    <w:p w:rsidR="00000000" w:rsidRDefault="000C2C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F6B55"/>
    <w:multiLevelType w:val="hybridMultilevel"/>
    <w:tmpl w:val="D22A55DC"/>
    <w:lvl w:ilvl="0" w:tplc="0220DCB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F5CF1"/>
    <w:rsid w:val="00075E1E"/>
    <w:rsid w:val="000C2CE8"/>
    <w:rsid w:val="003F5CF1"/>
    <w:rsid w:val="008113B6"/>
    <w:rsid w:val="00EE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4"/>
    <w:basedOn w:val="a"/>
    <w:next w:val="a"/>
    <w:qFormat/>
    <w:pPr>
      <w:keepNext/>
      <w:spacing w:before="120"/>
      <w:ind w:firstLine="567"/>
      <w:jc w:val="both"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spacing w:before="120"/>
      <w:ind w:firstLine="567"/>
      <w:jc w:val="both"/>
      <w:outlineLvl w:val="5"/>
    </w:pPr>
    <w:rPr>
      <w:b/>
      <w:i/>
      <w:sz w:val="22"/>
    </w:rPr>
  </w:style>
  <w:style w:type="paragraph" w:styleId="8">
    <w:name w:val="heading 8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center"/>
      <w:outlineLvl w:val="7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Indent 2"/>
    <w:basedOn w:val="a"/>
    <w:pPr>
      <w:spacing w:before="60" w:line="252" w:lineRule="auto"/>
      <w:ind w:firstLine="567"/>
      <w:jc w:val="both"/>
    </w:pPr>
    <w:rPr>
      <w:sz w:val="24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paragraph" w:styleId="a3">
    <w:name w:val="Plain Text"/>
    <w:basedOn w:val="a"/>
    <w:rPr>
      <w:rFonts w:ascii="Courier New" w:hAnsi="Courier New"/>
    </w:rPr>
  </w:style>
  <w:style w:type="character" w:styleId="a4">
    <w:name w:val="footnote reference"/>
    <w:basedOn w:val="a0"/>
    <w:semiHidden/>
    <w:rPr>
      <w:vertAlign w:val="superscript"/>
    </w:rPr>
  </w:style>
  <w:style w:type="paragraph" w:styleId="3">
    <w:name w:val="Body Text Indent 3"/>
    <w:basedOn w:val="a"/>
    <w:pPr>
      <w:spacing w:before="120"/>
      <w:ind w:left="567"/>
      <w:jc w:val="both"/>
    </w:pPr>
    <w:rPr>
      <w:b/>
      <w:sz w:val="28"/>
    </w:rPr>
  </w:style>
  <w:style w:type="paragraph" w:styleId="a5">
    <w:name w:val="Body Text"/>
    <w:basedOn w:val="a"/>
    <w:rPr>
      <w:sz w:val="24"/>
    </w:rPr>
  </w:style>
  <w:style w:type="paragraph" w:styleId="a6">
    <w:name w:val="Body Text Indent"/>
    <w:basedOn w:val="a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4"/>
    </w:rPr>
  </w:style>
  <w:style w:type="paragraph" w:styleId="a7">
    <w:name w:val="footnote text"/>
    <w:basedOn w:val="a"/>
    <w:semiHidden/>
    <w:pPr>
      <w:widowControl w:val="0"/>
      <w:autoSpaceDE w:val="0"/>
      <w:autoSpaceDN w:val="0"/>
      <w:adjustRightInd w:val="0"/>
      <w:spacing w:line="480" w:lineRule="auto"/>
      <w:ind w:firstLine="560"/>
      <w:jc w:val="both"/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pPr>
      <w:jc w:val="center"/>
    </w:pPr>
    <w:rPr>
      <w:b/>
      <w:sz w:val="36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x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Стандарт</dc:subject>
  <dc:creator>Аркадьев Аркадий Гельевич</dc:creator>
  <cp:lastModifiedBy>Гульнара</cp:lastModifiedBy>
  <cp:revision>2</cp:revision>
  <cp:lastPrinted>2004-03-11T13:01:00Z</cp:lastPrinted>
  <dcterms:created xsi:type="dcterms:W3CDTF">2014-01-20T07:27:00Z</dcterms:created>
  <dcterms:modified xsi:type="dcterms:W3CDTF">2014-01-20T07:27:00Z</dcterms:modified>
</cp:coreProperties>
</file>